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C936" w14:textId="20DB8E36" w:rsidR="009B2BF8" w:rsidRDefault="00783468" w:rsidP="0025713E">
      <w:pPr>
        <w:pStyle w:val="1Subheadline"/>
        <w:ind w:left="284"/>
        <w:rPr>
          <w:lang w:val="en-US"/>
        </w:rPr>
      </w:pPr>
      <w:r w:rsidRPr="00783468">
        <w:rPr>
          <w:lang w:val="en-US"/>
        </w:rPr>
        <w:t>Professor Open Rank in Accounting f/m/d | Full-time (100%)</w:t>
      </w:r>
    </w:p>
    <w:p w14:paraId="54C79CC7" w14:textId="77777777" w:rsidR="0084069E" w:rsidRDefault="0084069E" w:rsidP="0025713E">
      <w:pPr>
        <w:pStyle w:val="1Subheadline"/>
        <w:ind w:left="284"/>
        <w:rPr>
          <w:lang w:val="en-US"/>
        </w:rPr>
      </w:pPr>
    </w:p>
    <w:p w14:paraId="12E5CA5E" w14:textId="77777777" w:rsidR="00783468" w:rsidRPr="008D00BE" w:rsidRDefault="00783468" w:rsidP="00783468">
      <w:pPr>
        <w:pStyle w:val="Flietext"/>
        <w:spacing w:after="0" w:line="240" w:lineRule="auto"/>
        <w:ind w:left="284"/>
        <w:rPr>
          <w:sz w:val="19"/>
          <w:szCs w:val="19"/>
          <w:lang w:val="en-US"/>
        </w:rPr>
      </w:pPr>
      <w:r w:rsidRPr="008D00BE">
        <w:rPr>
          <w:sz w:val="19"/>
          <w:szCs w:val="19"/>
          <w:lang w:val="en-US"/>
        </w:rPr>
        <w:t>We are looking for you to enrich EBS. We are a private university committed to educating tomorrow's leaders, those leaders who want to make a difference in the world. Economically, socially and ecologically. We want to help shaping the change in our world for the better. With excellent knowledge transfer and by promoting personal social strengths.</w:t>
      </w:r>
    </w:p>
    <w:p w14:paraId="14912EED" w14:textId="77777777" w:rsidR="00783468" w:rsidRPr="009B2AB6" w:rsidRDefault="00783468" w:rsidP="00783468">
      <w:pPr>
        <w:pStyle w:val="Flietext"/>
        <w:spacing w:after="0" w:line="240" w:lineRule="auto"/>
        <w:ind w:left="284"/>
        <w:rPr>
          <w:sz w:val="19"/>
          <w:szCs w:val="19"/>
          <w:lang w:val="en-US"/>
        </w:rPr>
      </w:pPr>
      <w:r w:rsidRPr="008D00BE">
        <w:rPr>
          <w:sz w:val="19"/>
          <w:szCs w:val="19"/>
          <w:lang w:val="en-US"/>
        </w:rPr>
        <w:t xml:space="preserve">Our 2,200 students and further education participants study and conduct research at EBS Business School, EBS Law School and EBS Executive School, EBS plays a unique role in the German university landscape, thanks to our teaching concept of challenge-based learning, personal coaching, extra-curricular engagement and the particularly strong alumni network. </w:t>
      </w:r>
      <w:r w:rsidRPr="009B2AB6">
        <w:rPr>
          <w:sz w:val="19"/>
          <w:szCs w:val="19"/>
          <w:lang w:val="en-US"/>
        </w:rPr>
        <w:t>EBS Universität für Wirtschaft und Recht belongs to SRH - a leading provider of educational and health services with 16,000 employees.</w:t>
      </w:r>
    </w:p>
    <w:p w14:paraId="28C33641" w14:textId="77777777" w:rsidR="00E05316" w:rsidRPr="008D00BE" w:rsidRDefault="00E05316" w:rsidP="0025713E">
      <w:pPr>
        <w:pStyle w:val="Flietext"/>
        <w:spacing w:after="0"/>
        <w:ind w:left="284"/>
        <w:rPr>
          <w:sz w:val="18"/>
          <w:szCs w:val="18"/>
          <w:lang w:val="en-US"/>
        </w:rPr>
      </w:pPr>
    </w:p>
    <w:p w14:paraId="4FAD66B6" w14:textId="049ABA5B" w:rsidR="00E95132" w:rsidRPr="009B2AB6" w:rsidRDefault="009B2AB6" w:rsidP="0025713E">
      <w:pPr>
        <w:pStyle w:val="1111Subheadline"/>
        <w:spacing w:after="0"/>
        <w:ind w:left="284"/>
        <w:rPr>
          <w:lang w:val="en-US"/>
        </w:rPr>
      </w:pPr>
      <w:r w:rsidRPr="009B2AB6">
        <w:rPr>
          <w:lang w:val="en-US"/>
        </w:rPr>
        <w:t>What you can look forward to</w:t>
      </w:r>
      <w:r w:rsidR="00E95132" w:rsidRPr="009B2AB6">
        <w:rPr>
          <w:lang w:val="en-US"/>
        </w:rPr>
        <w:t>:</w:t>
      </w:r>
    </w:p>
    <w:p w14:paraId="18A4AE47" w14:textId="609ED2FB" w:rsidR="008D00BE" w:rsidRPr="009B2AB6" w:rsidRDefault="00783468" w:rsidP="008D00BE">
      <w:pPr>
        <w:pStyle w:val="Flietext"/>
        <w:numPr>
          <w:ilvl w:val="0"/>
          <w:numId w:val="8"/>
        </w:numPr>
        <w:spacing w:after="0" w:line="240" w:lineRule="auto"/>
        <w:ind w:left="709" w:hanging="425"/>
        <w:rPr>
          <w:sz w:val="19"/>
          <w:szCs w:val="19"/>
          <w:lang w:val="en-US"/>
        </w:rPr>
      </w:pPr>
      <w:r w:rsidRPr="009B2AB6">
        <w:rPr>
          <w:sz w:val="19"/>
          <w:szCs w:val="19"/>
          <w:lang w:val="en-US"/>
        </w:rPr>
        <w:t xml:space="preserve">Needs-oriented balance between work and private life through flexible working models with opportunities for mobile </w:t>
      </w:r>
      <w:r w:rsidR="008D00BE" w:rsidRPr="009B2AB6">
        <w:rPr>
          <w:sz w:val="19"/>
          <w:szCs w:val="19"/>
          <w:lang w:val="en-US"/>
        </w:rPr>
        <w:t>working</w:t>
      </w:r>
      <w:r w:rsidR="008D00BE" w:rsidRPr="008D00BE">
        <w:rPr>
          <w:sz w:val="19"/>
          <w:szCs w:val="19"/>
          <w:lang w:val="en-US"/>
        </w:rPr>
        <w:t xml:space="preserve"> as well as an above-average number of vacation days and our BusinessBike offer</w:t>
      </w:r>
    </w:p>
    <w:p w14:paraId="0C5774A7" w14:textId="77777777" w:rsidR="009B2AB6" w:rsidRPr="008D00BE" w:rsidRDefault="00E95132" w:rsidP="009B2AB6">
      <w:pPr>
        <w:pStyle w:val="Flietext"/>
        <w:numPr>
          <w:ilvl w:val="0"/>
          <w:numId w:val="8"/>
        </w:numPr>
        <w:spacing w:after="0" w:line="240" w:lineRule="auto"/>
        <w:ind w:left="709" w:hanging="425"/>
        <w:rPr>
          <w:sz w:val="19"/>
          <w:szCs w:val="19"/>
          <w:lang w:val="en-US"/>
        </w:rPr>
      </w:pPr>
      <w:r w:rsidRPr="009B2AB6">
        <w:rPr>
          <w:sz w:val="19"/>
          <w:szCs w:val="19"/>
          <w:lang w:val="en-US"/>
        </w:rPr>
        <w:t>„</w:t>
      </w:r>
      <w:r w:rsidR="009B2AB6" w:rsidRPr="008D00BE">
        <w:rPr>
          <w:sz w:val="19"/>
          <w:szCs w:val="19"/>
          <w:lang w:val="en-US"/>
        </w:rPr>
        <w:t>We, not ME" - a particularly collegial, team-oriented working atmosphere, open and honest communication</w:t>
      </w:r>
    </w:p>
    <w:p w14:paraId="1222EAE2" w14:textId="19879BA1" w:rsidR="009B2AB6" w:rsidRPr="009B2AB6" w:rsidRDefault="009B2AB6" w:rsidP="009B2AB6">
      <w:pPr>
        <w:pStyle w:val="Flietext"/>
        <w:numPr>
          <w:ilvl w:val="0"/>
          <w:numId w:val="8"/>
        </w:numPr>
        <w:spacing w:after="0" w:line="240" w:lineRule="auto"/>
        <w:ind w:left="709" w:hanging="425"/>
        <w:rPr>
          <w:sz w:val="19"/>
          <w:szCs w:val="19"/>
          <w:lang w:val="en-US"/>
        </w:rPr>
      </w:pPr>
      <w:r w:rsidRPr="008D00BE">
        <w:rPr>
          <w:sz w:val="19"/>
          <w:szCs w:val="19"/>
          <w:lang w:val="en-US"/>
        </w:rPr>
        <w:t xml:space="preserve">"Can-do spirit". </w:t>
      </w:r>
      <w:r w:rsidRPr="009B2AB6">
        <w:rPr>
          <w:sz w:val="19"/>
          <w:szCs w:val="19"/>
          <w:lang w:val="en-US"/>
        </w:rPr>
        <w:t xml:space="preserve">We are looking for people who assume responsibility in a positive way.) </w:t>
      </w:r>
    </w:p>
    <w:p w14:paraId="6099AD20" w14:textId="77777777" w:rsidR="009B2AB6" w:rsidRPr="008D00BE" w:rsidRDefault="009B2AB6" w:rsidP="009B2AB6">
      <w:pPr>
        <w:pStyle w:val="Flietext"/>
        <w:numPr>
          <w:ilvl w:val="0"/>
          <w:numId w:val="8"/>
        </w:numPr>
        <w:spacing w:after="0" w:line="240" w:lineRule="auto"/>
        <w:ind w:left="709" w:hanging="425"/>
        <w:rPr>
          <w:sz w:val="19"/>
          <w:szCs w:val="19"/>
          <w:lang w:val="en-US"/>
        </w:rPr>
      </w:pPr>
      <w:r w:rsidRPr="008D00BE">
        <w:rPr>
          <w:sz w:val="19"/>
          <w:szCs w:val="19"/>
          <w:lang w:val="en-US"/>
        </w:rPr>
        <w:t>Inspiring working environment with room for innovative thinking and action - ideas for change are welcome</w:t>
      </w:r>
    </w:p>
    <w:p w14:paraId="260436EF" w14:textId="77777777" w:rsidR="00783468" w:rsidRPr="008D00BE" w:rsidRDefault="00783468" w:rsidP="00783468">
      <w:pPr>
        <w:pStyle w:val="Flietext"/>
        <w:numPr>
          <w:ilvl w:val="0"/>
          <w:numId w:val="8"/>
        </w:numPr>
        <w:spacing w:after="0" w:line="240" w:lineRule="auto"/>
        <w:ind w:left="709" w:hanging="425"/>
        <w:rPr>
          <w:sz w:val="19"/>
          <w:szCs w:val="19"/>
          <w:lang w:val="en-US"/>
        </w:rPr>
      </w:pPr>
      <w:r w:rsidRPr="008D00BE">
        <w:rPr>
          <w:sz w:val="19"/>
          <w:szCs w:val="19"/>
          <w:lang w:val="en-US"/>
        </w:rPr>
        <w:t>Flat hierarchies and short decision-making channels.</w:t>
      </w:r>
    </w:p>
    <w:p w14:paraId="084CCB15" w14:textId="77777777" w:rsidR="009B2AB6" w:rsidRDefault="009B2AB6" w:rsidP="009B2AB6">
      <w:pPr>
        <w:pStyle w:val="Flietext"/>
        <w:numPr>
          <w:ilvl w:val="0"/>
          <w:numId w:val="8"/>
        </w:numPr>
        <w:spacing w:after="0" w:line="240" w:lineRule="auto"/>
        <w:ind w:left="709" w:hanging="425"/>
        <w:rPr>
          <w:sz w:val="19"/>
          <w:szCs w:val="19"/>
          <w:lang w:val="en-US"/>
        </w:rPr>
      </w:pPr>
      <w:r w:rsidRPr="008D00BE">
        <w:rPr>
          <w:sz w:val="19"/>
          <w:szCs w:val="19"/>
          <w:lang w:val="en-US"/>
        </w:rPr>
        <w:t>A uniquely active company network and a strong partnership with our alumni association</w:t>
      </w:r>
    </w:p>
    <w:p w14:paraId="02117516" w14:textId="77777777" w:rsidR="00BB4B22" w:rsidRPr="008D00BE" w:rsidRDefault="00BB4B22" w:rsidP="00BB4B22">
      <w:pPr>
        <w:pStyle w:val="Flietext"/>
        <w:spacing w:after="0" w:line="240" w:lineRule="auto"/>
        <w:ind w:left="709"/>
        <w:rPr>
          <w:sz w:val="19"/>
          <w:szCs w:val="19"/>
          <w:lang w:val="en-US"/>
        </w:rPr>
      </w:pPr>
    </w:p>
    <w:p w14:paraId="18E52A80" w14:textId="77777777" w:rsidR="009B2AB6" w:rsidRPr="009B2AB6" w:rsidRDefault="009B2AB6" w:rsidP="0025713E">
      <w:pPr>
        <w:pStyle w:val="Flietext"/>
        <w:spacing w:after="0"/>
        <w:ind w:left="284"/>
        <w:rPr>
          <w:sz w:val="20"/>
          <w:szCs w:val="20"/>
          <w:lang w:val="en-US"/>
        </w:rPr>
      </w:pPr>
    </w:p>
    <w:p w14:paraId="4C4879CA" w14:textId="6EA564ED" w:rsidR="00E05316" w:rsidRPr="009B2AB6" w:rsidRDefault="00E05316" w:rsidP="008D00BE">
      <w:pPr>
        <w:pStyle w:val="1111Subheadline"/>
        <w:ind w:left="284"/>
        <w:rPr>
          <w:lang w:val="en-US"/>
        </w:rPr>
        <w:sectPr w:rsidR="00E05316" w:rsidRPr="009B2AB6" w:rsidSect="0025713E">
          <w:headerReference w:type="default" r:id="rId8"/>
          <w:footerReference w:type="default" r:id="rId9"/>
          <w:pgSz w:w="11906" w:h="16838"/>
          <w:pgMar w:top="3261" w:right="707" w:bottom="1134" w:left="567" w:header="708" w:footer="708" w:gutter="0"/>
          <w:cols w:space="708"/>
          <w:docGrid w:linePitch="360"/>
        </w:sectPr>
      </w:pPr>
    </w:p>
    <w:p w14:paraId="5B8C7A98" w14:textId="7441507A" w:rsidR="00E95132" w:rsidRPr="00E05316" w:rsidRDefault="009B2BF8" w:rsidP="0025713E">
      <w:pPr>
        <w:pStyle w:val="1111Subheadline"/>
        <w:spacing w:after="0"/>
        <w:ind w:left="284"/>
      </w:pPr>
      <w:r>
        <w:t>Your responsibilities</w:t>
      </w:r>
    </w:p>
    <w:p w14:paraId="3BAA9652" w14:textId="1B5901CD" w:rsidR="00783468" w:rsidRPr="00783468" w:rsidRDefault="00783468" w:rsidP="00783468">
      <w:pPr>
        <w:pStyle w:val="Flietext"/>
        <w:numPr>
          <w:ilvl w:val="0"/>
          <w:numId w:val="8"/>
        </w:numPr>
        <w:spacing w:after="0" w:line="240" w:lineRule="auto"/>
        <w:ind w:left="709" w:hanging="425"/>
        <w:rPr>
          <w:sz w:val="19"/>
          <w:szCs w:val="19"/>
          <w:lang w:val="en-US"/>
        </w:rPr>
      </w:pPr>
      <w:r w:rsidRPr="00783468">
        <w:rPr>
          <w:sz w:val="19"/>
          <w:szCs w:val="19"/>
          <w:lang w:val="en-US"/>
        </w:rPr>
        <w:t>Developing and maintaining an active research agenda aimed at making a significant contribution in the field of expertise</w:t>
      </w:r>
    </w:p>
    <w:p w14:paraId="7966E8E6" w14:textId="1C0BFBDF" w:rsidR="00783468" w:rsidRPr="00783468" w:rsidRDefault="00783468" w:rsidP="00783468">
      <w:pPr>
        <w:pStyle w:val="Flietext"/>
        <w:numPr>
          <w:ilvl w:val="0"/>
          <w:numId w:val="8"/>
        </w:numPr>
        <w:spacing w:after="0" w:line="240" w:lineRule="auto"/>
        <w:ind w:left="709" w:hanging="425"/>
        <w:rPr>
          <w:sz w:val="19"/>
          <w:szCs w:val="19"/>
          <w:lang w:val="en-US"/>
        </w:rPr>
      </w:pPr>
      <w:r w:rsidRPr="00783468">
        <w:rPr>
          <w:sz w:val="19"/>
          <w:szCs w:val="19"/>
          <w:lang w:val="en-US"/>
        </w:rPr>
        <w:t>Teaching across all levels, i.e. bachelor, master, MBA and PhD programs, supervision/co-supervision of doctoral students</w:t>
      </w:r>
    </w:p>
    <w:p w14:paraId="4C1F1551" w14:textId="77777777" w:rsidR="00783468" w:rsidRDefault="00783468" w:rsidP="00783468">
      <w:pPr>
        <w:pStyle w:val="Flietext"/>
        <w:numPr>
          <w:ilvl w:val="0"/>
          <w:numId w:val="8"/>
        </w:numPr>
        <w:spacing w:after="0" w:line="240" w:lineRule="auto"/>
        <w:ind w:left="709" w:hanging="425"/>
        <w:rPr>
          <w:sz w:val="19"/>
          <w:szCs w:val="19"/>
          <w:lang w:val="en-US"/>
        </w:rPr>
      </w:pPr>
      <w:r w:rsidRPr="00783468">
        <w:rPr>
          <w:sz w:val="19"/>
          <w:szCs w:val="19"/>
          <w:lang w:val="en-US"/>
        </w:rPr>
        <w:t>To contribute to the Executive School</w:t>
      </w:r>
    </w:p>
    <w:p w14:paraId="7F706301" w14:textId="1CB4E147" w:rsidR="00BB4B22" w:rsidRDefault="00C342A0" w:rsidP="00BB4B22">
      <w:pPr>
        <w:pStyle w:val="Flietext"/>
        <w:numPr>
          <w:ilvl w:val="0"/>
          <w:numId w:val="8"/>
        </w:numPr>
        <w:spacing w:after="0" w:line="240" w:lineRule="auto"/>
        <w:ind w:left="709" w:hanging="425"/>
        <w:rPr>
          <w:sz w:val="19"/>
          <w:szCs w:val="19"/>
          <w:lang w:val="en-US"/>
        </w:rPr>
      </w:pPr>
      <w:r w:rsidRPr="00C342A0">
        <w:rPr>
          <w:sz w:val="19"/>
          <w:szCs w:val="19"/>
          <w:lang w:val="en-US"/>
        </w:rPr>
        <w:t>To interact with our corporate network and to secure external research funding</w:t>
      </w:r>
    </w:p>
    <w:p w14:paraId="3CF38616" w14:textId="15FC2A84" w:rsidR="00E95132" w:rsidRPr="00E05316" w:rsidRDefault="009B2BF8" w:rsidP="00C342A0">
      <w:pPr>
        <w:pStyle w:val="1111Subheadline"/>
        <w:spacing w:after="0"/>
      </w:pPr>
      <w:r>
        <w:t>Your profile</w:t>
      </w:r>
    </w:p>
    <w:p w14:paraId="6693602C" w14:textId="1698063C" w:rsidR="009B2BF8" w:rsidRDefault="00C342A0" w:rsidP="009B2BF8">
      <w:pPr>
        <w:pStyle w:val="Flietext"/>
        <w:numPr>
          <w:ilvl w:val="0"/>
          <w:numId w:val="8"/>
        </w:numPr>
        <w:spacing w:after="0" w:line="240" w:lineRule="auto"/>
        <w:ind w:left="709" w:hanging="425"/>
        <w:rPr>
          <w:sz w:val="19"/>
          <w:szCs w:val="19"/>
          <w:lang w:val="en-US"/>
        </w:rPr>
      </w:pPr>
      <w:r w:rsidRPr="00C342A0">
        <w:rPr>
          <w:sz w:val="19"/>
          <w:szCs w:val="19"/>
          <w:lang w:val="en-US"/>
        </w:rPr>
        <w:t>Doctoral degree in a r</w:t>
      </w:r>
      <w:r>
        <w:rPr>
          <w:sz w:val="19"/>
          <w:szCs w:val="19"/>
          <w:lang w:val="en-US"/>
        </w:rPr>
        <w:t xml:space="preserve">elevant field </w:t>
      </w:r>
    </w:p>
    <w:p w14:paraId="65EC5AE8" w14:textId="210972DC" w:rsidR="00C342A0" w:rsidRDefault="00C342A0" w:rsidP="00C342A0">
      <w:pPr>
        <w:pStyle w:val="Flietext"/>
        <w:numPr>
          <w:ilvl w:val="0"/>
          <w:numId w:val="8"/>
        </w:numPr>
        <w:spacing w:after="0" w:line="240" w:lineRule="auto"/>
        <w:ind w:left="709" w:hanging="425"/>
        <w:rPr>
          <w:sz w:val="19"/>
          <w:szCs w:val="19"/>
          <w:lang w:val="en-US"/>
        </w:rPr>
      </w:pPr>
      <w:r>
        <w:rPr>
          <w:sz w:val="19"/>
          <w:szCs w:val="19"/>
          <w:lang w:val="en-US"/>
        </w:rPr>
        <w:t>Evidence of high-calibre research proven by a track-record of international publications</w:t>
      </w:r>
    </w:p>
    <w:p w14:paraId="026503B6" w14:textId="6384B09B" w:rsidR="00C342A0" w:rsidRPr="00C342A0" w:rsidRDefault="00C342A0" w:rsidP="00C342A0">
      <w:pPr>
        <w:pStyle w:val="Flietext"/>
        <w:numPr>
          <w:ilvl w:val="0"/>
          <w:numId w:val="8"/>
        </w:numPr>
        <w:spacing w:after="0" w:line="240" w:lineRule="auto"/>
        <w:ind w:left="709" w:hanging="425"/>
        <w:rPr>
          <w:sz w:val="19"/>
          <w:szCs w:val="19"/>
          <w:lang w:val="en-US"/>
        </w:rPr>
      </w:pPr>
      <w:r>
        <w:rPr>
          <w:sz w:val="19"/>
          <w:szCs w:val="19"/>
          <w:lang w:val="en-US"/>
        </w:rPr>
        <w:t>Experience and a demonstrated commitment</w:t>
      </w:r>
    </w:p>
    <w:p w14:paraId="7AF9E4CD" w14:textId="31F72D9B" w:rsidR="009B2BF8" w:rsidRPr="00783468" w:rsidRDefault="00BB4B22" w:rsidP="00BB4B22">
      <w:pPr>
        <w:pStyle w:val="Flietext"/>
        <w:spacing w:after="0" w:line="240" w:lineRule="auto"/>
        <w:ind w:left="709"/>
        <w:rPr>
          <w:sz w:val="19"/>
          <w:szCs w:val="19"/>
          <w:lang w:val="en-US"/>
        </w:rPr>
      </w:pPr>
      <w:r>
        <w:rPr>
          <w:sz w:val="19"/>
          <w:szCs w:val="19"/>
          <w:lang w:val="en-US"/>
        </w:rPr>
        <w:t xml:space="preserve">to </w:t>
      </w:r>
      <w:r w:rsidR="00C342A0">
        <w:rPr>
          <w:sz w:val="19"/>
          <w:szCs w:val="19"/>
          <w:lang w:val="en-US"/>
        </w:rPr>
        <w:t>teaching</w:t>
      </w:r>
    </w:p>
    <w:p w14:paraId="5EC17C08" w14:textId="7AB6E59D" w:rsidR="009B2BF8" w:rsidRPr="00BB4B22" w:rsidRDefault="00BB4B22" w:rsidP="00BB4B22">
      <w:pPr>
        <w:pStyle w:val="Flietext"/>
        <w:numPr>
          <w:ilvl w:val="0"/>
          <w:numId w:val="8"/>
        </w:numPr>
        <w:spacing w:after="0" w:line="240" w:lineRule="auto"/>
        <w:ind w:left="709" w:hanging="425"/>
        <w:rPr>
          <w:sz w:val="19"/>
          <w:szCs w:val="19"/>
          <w:lang w:val="en-US"/>
        </w:rPr>
      </w:pPr>
      <w:r w:rsidRPr="00BB4B22">
        <w:rPr>
          <w:sz w:val="19"/>
          <w:szCs w:val="19"/>
          <w:lang w:val="en-US"/>
        </w:rPr>
        <w:t>Expertise in German GAAP, IFRS and a</w:t>
      </w:r>
      <w:r>
        <w:rPr>
          <w:sz w:val="19"/>
          <w:szCs w:val="19"/>
          <w:lang w:val="en-US"/>
        </w:rPr>
        <w:t>uditing</w:t>
      </w:r>
    </w:p>
    <w:p w14:paraId="13752010" w14:textId="2F45E39C" w:rsidR="00E05316" w:rsidRPr="00BB4B22" w:rsidRDefault="00BB4B22" w:rsidP="00BB4B22">
      <w:pPr>
        <w:pStyle w:val="Flietext"/>
        <w:numPr>
          <w:ilvl w:val="0"/>
          <w:numId w:val="8"/>
        </w:numPr>
        <w:spacing w:after="0" w:line="240" w:lineRule="auto"/>
        <w:ind w:left="709" w:hanging="425"/>
        <w:rPr>
          <w:sz w:val="19"/>
          <w:szCs w:val="19"/>
        </w:rPr>
        <w:sectPr w:rsidR="00E05316" w:rsidRPr="00BB4B22" w:rsidSect="0025713E">
          <w:type w:val="continuous"/>
          <w:pgSz w:w="11906" w:h="16838"/>
          <w:pgMar w:top="3261" w:right="707" w:bottom="1134" w:left="567" w:header="708" w:footer="708" w:gutter="0"/>
          <w:cols w:num="2" w:space="568"/>
          <w:docGrid w:linePitch="360"/>
        </w:sectPr>
      </w:pPr>
      <w:r>
        <w:rPr>
          <w:sz w:val="19"/>
          <w:szCs w:val="19"/>
        </w:rPr>
        <w:t>International applicants are welcome</w:t>
      </w:r>
    </w:p>
    <w:p w14:paraId="79C6AE73" w14:textId="77777777" w:rsidR="00BB4B22" w:rsidRDefault="00BB4B22" w:rsidP="00F012B1">
      <w:pPr>
        <w:pStyle w:val="Flietext"/>
        <w:spacing w:after="0" w:line="240" w:lineRule="auto"/>
        <w:rPr>
          <w:sz w:val="18"/>
          <w:szCs w:val="18"/>
          <w:lang w:val="en-US"/>
        </w:rPr>
      </w:pPr>
    </w:p>
    <w:p w14:paraId="5772FBD8" w14:textId="77777777" w:rsidR="00BB4B22" w:rsidRPr="008D00BE" w:rsidRDefault="00BB4B22" w:rsidP="00BB4B22">
      <w:pPr>
        <w:pStyle w:val="Flietext"/>
        <w:spacing w:after="0" w:line="240" w:lineRule="auto"/>
        <w:ind w:firstLine="284"/>
        <w:rPr>
          <w:sz w:val="19"/>
          <w:szCs w:val="19"/>
          <w:lang w:val="en-US"/>
        </w:rPr>
      </w:pPr>
      <w:r w:rsidRPr="008D00BE">
        <w:rPr>
          <w:sz w:val="19"/>
          <w:szCs w:val="19"/>
          <w:lang w:val="en-US"/>
        </w:rPr>
        <w:t>We are looking for the best. In this, we pay special attention to personality, talent, willingness to achieve and character.</w:t>
      </w:r>
    </w:p>
    <w:p w14:paraId="7134625C" w14:textId="77777777" w:rsidR="00BB4B22" w:rsidRDefault="00BB4B22" w:rsidP="00BB4B22">
      <w:pPr>
        <w:pStyle w:val="Flietext"/>
        <w:spacing w:after="0" w:line="240" w:lineRule="auto"/>
        <w:ind w:left="284"/>
        <w:rPr>
          <w:sz w:val="19"/>
          <w:szCs w:val="19"/>
          <w:lang w:val="en-US"/>
        </w:rPr>
      </w:pPr>
      <w:r w:rsidRPr="008D00BE">
        <w:rPr>
          <w:sz w:val="19"/>
          <w:szCs w:val="19"/>
          <w:lang w:val="en-US"/>
        </w:rPr>
        <w:t>We emphasize expressly that all people - regardless of gender, nationality, ethnic and social origin, religion/ideology, disability, age and sexual identity - are all equally welcome here. Applicants with disabilities who have equal professional and personal aptitude will be given priority and/or training.</w:t>
      </w:r>
    </w:p>
    <w:p w14:paraId="7CBCAD2D" w14:textId="7D302BFC" w:rsidR="0025713E" w:rsidRPr="008D00BE" w:rsidRDefault="0025713E" w:rsidP="001E141E">
      <w:pPr>
        <w:pStyle w:val="Flietext"/>
        <w:spacing w:after="0" w:line="240" w:lineRule="auto"/>
        <w:rPr>
          <w:sz w:val="19"/>
          <w:szCs w:val="19"/>
          <w:lang w:val="en-US"/>
        </w:rPr>
      </w:pPr>
    </w:p>
    <w:p w14:paraId="0CCB7146" w14:textId="46796D85" w:rsidR="00BB4B22" w:rsidRDefault="00BB4B22" w:rsidP="0025713E">
      <w:pPr>
        <w:pStyle w:val="Flietext"/>
        <w:spacing w:after="0" w:line="240" w:lineRule="auto"/>
        <w:ind w:left="284"/>
        <w:rPr>
          <w:b/>
          <w:bCs/>
          <w:color w:val="007EC5"/>
          <w:sz w:val="19"/>
          <w:szCs w:val="19"/>
          <w:lang w:val="en-US"/>
        </w:rPr>
      </w:pPr>
      <w:r w:rsidRPr="008D00BE">
        <w:rPr>
          <w:b/>
          <w:bCs/>
          <w:color w:val="007EC5"/>
          <w:sz w:val="19"/>
          <w:szCs w:val="19"/>
          <w:lang w:val="en-US"/>
        </w:rPr>
        <w:t xml:space="preserve">Become a part of our team and apply ONLINE quoting the reference number </w:t>
      </w:r>
      <w:r w:rsidR="009066A8">
        <w:rPr>
          <w:b/>
          <w:bCs/>
          <w:color w:val="007EC5"/>
          <w:sz w:val="19"/>
          <w:szCs w:val="19"/>
          <w:lang w:val="en-US"/>
        </w:rPr>
        <w:t>13885</w:t>
      </w:r>
      <w:r w:rsidRPr="008D00BE">
        <w:rPr>
          <w:b/>
          <w:bCs/>
          <w:color w:val="007EC5"/>
          <w:sz w:val="19"/>
          <w:szCs w:val="19"/>
          <w:lang w:val="en-US"/>
        </w:rPr>
        <w:t xml:space="preserve"> to:</w:t>
      </w:r>
    </w:p>
    <w:p w14:paraId="2662F67F" w14:textId="621BAFD1" w:rsidR="00BB4B22" w:rsidRPr="0082297B" w:rsidRDefault="00E95132" w:rsidP="0082297B">
      <w:pPr>
        <w:pStyle w:val="Flietext"/>
        <w:spacing w:after="0" w:line="240" w:lineRule="auto"/>
        <w:ind w:left="284"/>
        <w:rPr>
          <w:sz w:val="18"/>
          <w:szCs w:val="18"/>
        </w:rPr>
      </w:pPr>
      <w:r w:rsidRPr="00BB4B22">
        <w:rPr>
          <w:sz w:val="18"/>
          <w:szCs w:val="18"/>
        </w:rPr>
        <w:t xml:space="preserve">EBS Universität für Wirtschaft und Recht | Personalabteilung | </w:t>
      </w:r>
      <w:r w:rsidR="00F012B1" w:rsidRPr="00BB4B22">
        <w:rPr>
          <w:sz w:val="18"/>
          <w:szCs w:val="18"/>
        </w:rPr>
        <w:t>Monika Richter</w:t>
      </w:r>
    </w:p>
    <w:sectPr w:rsidR="00BB4B22" w:rsidRPr="0082297B" w:rsidSect="0025713E">
      <w:type w:val="continuous"/>
      <w:pgSz w:w="11906" w:h="16838"/>
      <w:pgMar w:top="3261" w:right="70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77489" w14:textId="77777777" w:rsidR="00CD6F0A" w:rsidRDefault="00CD6F0A" w:rsidP="0085113B">
      <w:pPr>
        <w:spacing w:after="0" w:line="240" w:lineRule="auto"/>
      </w:pPr>
      <w:r>
        <w:separator/>
      </w:r>
    </w:p>
  </w:endnote>
  <w:endnote w:type="continuationSeparator" w:id="0">
    <w:p w14:paraId="219ABB54" w14:textId="77777777" w:rsidR="00CD6F0A" w:rsidRDefault="00CD6F0A" w:rsidP="0085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RH Text Light">
    <w:altName w:val="Calibri"/>
    <w:panose1 w:val="020B0604020202020204"/>
    <w:charset w:val="00"/>
    <w:family w:val="swiss"/>
    <w:pitch w:val="variable"/>
    <w:sig w:usb0="A000006F" w:usb1="0000004A" w:usb2="00000028" w:usb3="00000000" w:csb0="00000001" w:csb1="00000000"/>
  </w:font>
  <w:font w:name="Sitka Text">
    <w:panose1 w:val="00000000000000000000"/>
    <w:charset w:val="00"/>
    <w:family w:val="auto"/>
    <w:pitch w:val="variable"/>
    <w:sig w:usb0="A00002EF" w:usb1="4000204B" w:usb2="00000000" w:usb3="00000000" w:csb0="0000019F" w:csb1="00000000"/>
  </w:font>
  <w:font w:name="SRH Text">
    <w:altName w:val="Calibri"/>
    <w:panose1 w:val="020B0604020202020204"/>
    <w:charset w:val="00"/>
    <w:family w:val="swiss"/>
    <w:pitch w:val="variable"/>
    <w:sig w:usb0="A000006F" w:usb1="0000004A" w:usb2="00000028" w:usb3="00000000" w:csb0="00000001" w:csb1="00000000"/>
  </w:font>
  <w:font w:name="Frutiger 45 light">
    <w:altName w:val="Calibri"/>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2C9E" w14:textId="4865FB8D" w:rsidR="00405CF9" w:rsidRDefault="00E05316" w:rsidP="0025713E">
    <w:pPr>
      <w:pStyle w:val="Flietext"/>
      <w:spacing w:after="0" w:line="240" w:lineRule="auto"/>
      <w:ind w:left="284"/>
    </w:pPr>
    <w:r w:rsidRPr="00E05316">
      <w:t xml:space="preserve">Besuchen Sie </w:t>
    </w:r>
    <w:r>
      <w:t>u</w:t>
    </w:r>
    <w:r w:rsidRPr="00E05316">
      <w:t xml:space="preserve">ns </w:t>
    </w:r>
    <w:r>
      <w:t>u</w:t>
    </w:r>
    <w:r w:rsidRPr="00E05316">
      <w:t xml:space="preserve">nter: </w:t>
    </w:r>
    <w:r>
      <w:t>w</w:t>
    </w:r>
    <w:r w:rsidRPr="00E05316">
      <w:t>ww.</w:t>
    </w:r>
    <w:r>
      <w:t>e</w:t>
    </w:r>
    <w:r w:rsidRPr="00E05316">
      <w:t>bs.</w:t>
    </w:r>
    <w:r>
      <w:t>e</w:t>
    </w:r>
    <w:r w:rsidRPr="00E05316">
      <w:t>du/</w:t>
    </w:r>
    <w:r>
      <w:t>d</w:t>
    </w:r>
    <w:r w:rsidRPr="00E05316">
      <w:t>e/</w:t>
    </w:r>
    <w:r>
      <w:t>s</w:t>
    </w:r>
    <w:r w:rsidRPr="00E05316">
      <w:t>tellenangebote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0DA1" w14:textId="77777777" w:rsidR="00CD6F0A" w:rsidRDefault="00CD6F0A" w:rsidP="0085113B">
      <w:pPr>
        <w:spacing w:after="0" w:line="240" w:lineRule="auto"/>
      </w:pPr>
      <w:r>
        <w:separator/>
      </w:r>
    </w:p>
  </w:footnote>
  <w:footnote w:type="continuationSeparator" w:id="0">
    <w:p w14:paraId="09EC341B" w14:textId="77777777" w:rsidR="00CD6F0A" w:rsidRDefault="00CD6F0A" w:rsidP="0085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5E2C" w14:textId="682741B4" w:rsidR="0085113B" w:rsidRDefault="00E05316">
    <w:pPr>
      <w:pStyle w:val="Header"/>
    </w:pPr>
    <w:r>
      <w:rPr>
        <w:noProof/>
      </w:rPr>
      <w:drawing>
        <wp:anchor distT="0" distB="0" distL="114300" distR="114300" simplePos="0" relativeHeight="251658240" behindDoc="0" locked="0" layoutInCell="1" allowOverlap="1" wp14:anchorId="45108296" wp14:editId="3683CDBD">
          <wp:simplePos x="895350" y="447675"/>
          <wp:positionH relativeFrom="page">
            <wp:align>left</wp:align>
          </wp:positionH>
          <wp:positionV relativeFrom="page">
            <wp:align>top</wp:align>
          </wp:positionV>
          <wp:extent cx="7585200" cy="1807200"/>
          <wp:effectExtent l="0" t="0" r="0" b="3175"/>
          <wp:wrapNone/>
          <wp:docPr id="20" name="Grafik 20" descr="Ein Bild, das Text, draußen, Gebäude, Na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draußen, Gebäude, Nach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0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C558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0268831" o:spid="_x0000_i1025" type="#_x0000_t75" style="width:15.9pt;height:12.55pt;visibility:visible;mso-wrap-style:square">
            <v:imagedata r:id="rId1" o:title=""/>
          </v:shape>
        </w:pict>
      </mc:Choice>
      <mc:Fallback>
        <w:drawing>
          <wp:inline distT="0" distB="0" distL="0" distR="0" wp14:anchorId="64E8A673" wp14:editId="4C46693C">
            <wp:extent cx="201930" cy="159385"/>
            <wp:effectExtent l="0" t="0" r="0" b="0"/>
            <wp:docPr id="1620268831" name="Picture 162026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 cy="159385"/>
                    </a:xfrm>
                    <a:prstGeom prst="rect">
                      <a:avLst/>
                    </a:prstGeom>
                    <a:noFill/>
                    <a:ln>
                      <a:noFill/>
                    </a:ln>
                  </pic:spPr>
                </pic:pic>
              </a:graphicData>
            </a:graphic>
          </wp:inline>
        </w:drawing>
      </mc:Fallback>
    </mc:AlternateContent>
  </w:numPicBullet>
  <w:numPicBullet w:numPicBulletId="1">
    <mc:AlternateContent>
      <mc:Choice Requires="v">
        <w:pict>
          <v:shape w14:anchorId="7C1EC755" id="Picture 1659201434" o:spid="_x0000_i1025" type="#_x0000_t75" style="width:15.9pt;height:12.55pt;visibility:visible;mso-wrap-style:square">
            <v:imagedata r:id="rId3" o:title=""/>
          </v:shape>
        </w:pict>
      </mc:Choice>
      <mc:Fallback>
        <w:drawing>
          <wp:inline distT="0" distB="0" distL="0" distR="0" wp14:anchorId="44400C5F" wp14:editId="68276FBA">
            <wp:extent cx="201930" cy="159385"/>
            <wp:effectExtent l="0" t="0" r="0" b="0"/>
            <wp:docPr id="1659201434" name="Picture 16592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59385"/>
                    </a:xfrm>
                    <a:prstGeom prst="rect">
                      <a:avLst/>
                    </a:prstGeom>
                    <a:noFill/>
                    <a:ln>
                      <a:noFill/>
                    </a:ln>
                  </pic:spPr>
                </pic:pic>
              </a:graphicData>
            </a:graphic>
          </wp:inline>
        </w:drawing>
      </mc:Fallback>
    </mc:AlternateContent>
  </w:numPicBullet>
  <w:abstractNum w:abstractNumId="0" w15:restartNumberingAfterBreak="0">
    <w:nsid w:val="093266B8"/>
    <w:multiLevelType w:val="hybridMultilevel"/>
    <w:tmpl w:val="B12C9642"/>
    <w:lvl w:ilvl="0" w:tplc="B0CAADA0">
      <w:numFmt w:val="bullet"/>
      <w:lvlText w:val=""/>
      <w:lvlPicBulletId w:val="1"/>
      <w:lvlJc w:val="left"/>
      <w:pPr>
        <w:ind w:left="1065" w:hanging="705"/>
      </w:pPr>
      <w:rPr>
        <w:rFonts w:ascii="Symbol" w:eastAsiaTheme="minorHAnsi"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694F02"/>
    <w:multiLevelType w:val="multilevel"/>
    <w:tmpl w:val="810C3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B1720"/>
    <w:multiLevelType w:val="hybridMultilevel"/>
    <w:tmpl w:val="92205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527D3"/>
    <w:multiLevelType w:val="multilevel"/>
    <w:tmpl w:val="EA1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6D48D8"/>
    <w:multiLevelType w:val="hybridMultilevel"/>
    <w:tmpl w:val="F1A4BD76"/>
    <w:lvl w:ilvl="0" w:tplc="6B32C7C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B70460"/>
    <w:multiLevelType w:val="hybridMultilevel"/>
    <w:tmpl w:val="FCDADFA0"/>
    <w:lvl w:ilvl="0" w:tplc="93EE9E2A">
      <w:numFmt w:val="bullet"/>
      <w:lvlText w:val="•"/>
      <w:lvlJc w:val="left"/>
      <w:pPr>
        <w:ind w:left="1065" w:hanging="705"/>
      </w:pPr>
      <w:rPr>
        <w:rFonts w:ascii="SRH Text Light" w:eastAsiaTheme="minorHAnsi" w:hAnsi="SRH Text Light" w:cs="SRH Text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77702"/>
    <w:multiLevelType w:val="hybridMultilevel"/>
    <w:tmpl w:val="4904B4D8"/>
    <w:lvl w:ilvl="0" w:tplc="793A2EBE">
      <w:start w:val="1"/>
      <w:numFmt w:val="bullet"/>
      <w:pStyle w:val="Aufzhlung"/>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EDB38F2"/>
    <w:multiLevelType w:val="multilevel"/>
    <w:tmpl w:val="E4DEAD7E"/>
    <w:styleLink w:val="ListeBullets"/>
    <w:lvl w:ilvl="0">
      <w:start w:val="1"/>
      <w:numFmt w:val="bullet"/>
      <w:pStyle w:val="03CopyBullets"/>
      <w:lvlText w:val="▐"/>
      <w:lvlJc w:val="left"/>
      <w:pPr>
        <w:tabs>
          <w:tab w:val="num" w:pos="170"/>
        </w:tabs>
        <w:ind w:left="170" w:hanging="170"/>
      </w:pPr>
      <w:rPr>
        <w:rFonts w:ascii="Times New Roman" w:hAnsi="Times New Roman" w:cs="Times New Roman" w:hint="default"/>
        <w:color w:val="909C0A"/>
        <w:sz w:val="12"/>
        <w:vertAlign w:val="superscript"/>
      </w:rPr>
    </w:lvl>
    <w:lvl w:ilvl="1">
      <w:start w:val="1"/>
      <w:numFmt w:val="none"/>
      <w:lvlText w:val=""/>
      <w:lvlJc w:val="left"/>
      <w:pPr>
        <w:tabs>
          <w:tab w:val="num" w:pos="170"/>
        </w:tabs>
        <w:ind w:left="170" w:hanging="170"/>
      </w:pPr>
      <w:rPr>
        <w:rFonts w:hint="default"/>
      </w:rPr>
    </w:lvl>
    <w:lvl w:ilvl="2">
      <w:start w:val="1"/>
      <w:numFmt w:val="none"/>
      <w:lvlText w:val=""/>
      <w:lvlJc w:val="left"/>
      <w:pPr>
        <w:tabs>
          <w:tab w:val="num" w:pos="170"/>
        </w:tabs>
        <w:ind w:left="170" w:hanging="170"/>
      </w:pPr>
      <w:rPr>
        <w:rFonts w:hint="default"/>
      </w:rPr>
    </w:lvl>
    <w:lvl w:ilvl="3">
      <w:start w:val="1"/>
      <w:numFmt w:val="none"/>
      <w:lvlText w:val=""/>
      <w:lvlJc w:val="left"/>
      <w:pPr>
        <w:tabs>
          <w:tab w:val="num" w:pos="170"/>
        </w:tabs>
        <w:ind w:left="170" w:hanging="170"/>
      </w:pPr>
      <w:rPr>
        <w:rFonts w:hint="default"/>
      </w:rPr>
    </w:lvl>
    <w:lvl w:ilvl="4">
      <w:start w:val="1"/>
      <w:numFmt w:val="none"/>
      <w:lvlText w:val=""/>
      <w:lvlJc w:val="left"/>
      <w:pPr>
        <w:tabs>
          <w:tab w:val="num" w:pos="170"/>
        </w:tabs>
        <w:ind w:left="170" w:hanging="170"/>
      </w:pPr>
      <w:rPr>
        <w:rFonts w:hint="default"/>
      </w:rPr>
    </w:lvl>
    <w:lvl w:ilvl="5">
      <w:start w:val="1"/>
      <w:numFmt w:val="none"/>
      <w:lvlText w:val=""/>
      <w:lvlJc w:val="left"/>
      <w:pPr>
        <w:tabs>
          <w:tab w:val="num" w:pos="170"/>
        </w:tabs>
        <w:ind w:left="170" w:hanging="170"/>
      </w:pPr>
      <w:rPr>
        <w:rFonts w:hint="default"/>
      </w:rPr>
    </w:lvl>
    <w:lvl w:ilvl="6">
      <w:start w:val="1"/>
      <w:numFmt w:val="none"/>
      <w:lvlText w:val=""/>
      <w:lvlJc w:val="left"/>
      <w:pPr>
        <w:tabs>
          <w:tab w:val="num" w:pos="170"/>
        </w:tabs>
        <w:ind w:left="170" w:hanging="170"/>
      </w:pPr>
      <w:rPr>
        <w:rFonts w:hint="default"/>
      </w:rPr>
    </w:lvl>
    <w:lvl w:ilvl="7">
      <w:start w:val="1"/>
      <w:numFmt w:val="none"/>
      <w:lvlText w:val=""/>
      <w:lvlJc w:val="left"/>
      <w:pPr>
        <w:tabs>
          <w:tab w:val="num" w:pos="170"/>
        </w:tabs>
        <w:ind w:left="170" w:hanging="170"/>
      </w:pPr>
      <w:rPr>
        <w:rFonts w:hint="default"/>
      </w:rPr>
    </w:lvl>
    <w:lvl w:ilvl="8">
      <w:start w:val="1"/>
      <w:numFmt w:val="none"/>
      <w:lvlText w:val=""/>
      <w:lvlJc w:val="left"/>
      <w:pPr>
        <w:tabs>
          <w:tab w:val="num" w:pos="170"/>
        </w:tabs>
        <w:ind w:left="170" w:hanging="170"/>
      </w:pPr>
      <w:rPr>
        <w:rFonts w:hint="default"/>
      </w:rPr>
    </w:lvl>
  </w:abstractNum>
  <w:abstractNum w:abstractNumId="8" w15:restartNumberingAfterBreak="0">
    <w:nsid w:val="728239AA"/>
    <w:multiLevelType w:val="hybridMultilevel"/>
    <w:tmpl w:val="4378B93A"/>
    <w:lvl w:ilvl="0" w:tplc="93EE9E2A">
      <w:numFmt w:val="bullet"/>
      <w:lvlText w:val="•"/>
      <w:lvlJc w:val="left"/>
      <w:pPr>
        <w:ind w:left="1065" w:hanging="705"/>
      </w:pPr>
      <w:rPr>
        <w:rFonts w:ascii="SRH Text Light" w:eastAsiaTheme="minorHAnsi" w:hAnsi="SRH Text Light" w:cs="SRH Text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85B0E"/>
    <w:multiLevelType w:val="hybridMultilevel"/>
    <w:tmpl w:val="F3EE72EC"/>
    <w:lvl w:ilvl="0" w:tplc="93EE9E2A">
      <w:numFmt w:val="bullet"/>
      <w:lvlText w:val="•"/>
      <w:lvlJc w:val="left"/>
      <w:pPr>
        <w:ind w:left="1065" w:hanging="705"/>
      </w:pPr>
      <w:rPr>
        <w:rFonts w:ascii="SRH Text Light" w:eastAsiaTheme="minorHAnsi" w:hAnsi="SRH Text Light" w:cs="SRH Text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D6138E"/>
    <w:multiLevelType w:val="hybridMultilevel"/>
    <w:tmpl w:val="A4C4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242717">
    <w:abstractNumId w:val="10"/>
  </w:num>
  <w:num w:numId="2" w16cid:durableId="981690149">
    <w:abstractNumId w:val="4"/>
  </w:num>
  <w:num w:numId="3" w16cid:durableId="1182620520">
    <w:abstractNumId w:val="6"/>
  </w:num>
  <w:num w:numId="4" w16cid:durableId="1691032229">
    <w:abstractNumId w:val="2"/>
  </w:num>
  <w:num w:numId="5" w16cid:durableId="481387663">
    <w:abstractNumId w:val="8"/>
  </w:num>
  <w:num w:numId="6" w16cid:durableId="1694457802">
    <w:abstractNumId w:val="9"/>
  </w:num>
  <w:num w:numId="7" w16cid:durableId="1701083417">
    <w:abstractNumId w:val="5"/>
  </w:num>
  <w:num w:numId="8" w16cid:durableId="1174340296">
    <w:abstractNumId w:val="0"/>
  </w:num>
  <w:num w:numId="9" w16cid:durableId="1480146258">
    <w:abstractNumId w:val="3"/>
  </w:num>
  <w:num w:numId="10" w16cid:durableId="1839425498">
    <w:abstractNumId w:val="1"/>
  </w:num>
  <w:num w:numId="11" w16cid:durableId="1998027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62"/>
    <w:rsid w:val="00002DE7"/>
    <w:rsid w:val="00012060"/>
    <w:rsid w:val="0008447D"/>
    <w:rsid w:val="000A5428"/>
    <w:rsid w:val="00100462"/>
    <w:rsid w:val="00144AFB"/>
    <w:rsid w:val="001C6BB8"/>
    <w:rsid w:val="001E141E"/>
    <w:rsid w:val="001E2AED"/>
    <w:rsid w:val="001F1AF4"/>
    <w:rsid w:val="002504A7"/>
    <w:rsid w:val="0025713E"/>
    <w:rsid w:val="00360C8E"/>
    <w:rsid w:val="0039316F"/>
    <w:rsid w:val="003E2416"/>
    <w:rsid w:val="00405CF9"/>
    <w:rsid w:val="004268BD"/>
    <w:rsid w:val="00466AD5"/>
    <w:rsid w:val="00547567"/>
    <w:rsid w:val="005A4051"/>
    <w:rsid w:val="005B182B"/>
    <w:rsid w:val="005E465A"/>
    <w:rsid w:val="006B2D13"/>
    <w:rsid w:val="006D42AB"/>
    <w:rsid w:val="00741E5F"/>
    <w:rsid w:val="00783468"/>
    <w:rsid w:val="00806498"/>
    <w:rsid w:val="0082297B"/>
    <w:rsid w:val="0084069E"/>
    <w:rsid w:val="0085113B"/>
    <w:rsid w:val="0088052E"/>
    <w:rsid w:val="008B3439"/>
    <w:rsid w:val="008D00BE"/>
    <w:rsid w:val="009066A8"/>
    <w:rsid w:val="0091206F"/>
    <w:rsid w:val="009B2AB6"/>
    <w:rsid w:val="009B2BF8"/>
    <w:rsid w:val="00A17732"/>
    <w:rsid w:val="00A45A55"/>
    <w:rsid w:val="00A82651"/>
    <w:rsid w:val="00B963D9"/>
    <w:rsid w:val="00BB4B22"/>
    <w:rsid w:val="00BD1618"/>
    <w:rsid w:val="00C342A0"/>
    <w:rsid w:val="00C370D1"/>
    <w:rsid w:val="00CD6F0A"/>
    <w:rsid w:val="00E05316"/>
    <w:rsid w:val="00E95132"/>
    <w:rsid w:val="00EB0F38"/>
    <w:rsid w:val="00F012B1"/>
    <w:rsid w:val="00FC0237"/>
    <w:rsid w:val="00FC472E"/>
    <w:rsid w:val="00FD0625"/>
    <w:rsid w:val="00FF1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A2A96"/>
  <w15:chartTrackingRefBased/>
  <w15:docId w15:val="{5547BA08-5DF9-4BE9-A89E-194591EB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SHeadline">
    <w:name w:val="EBS Headline"/>
    <w:basedOn w:val="Normal"/>
    <w:link w:val="EBSHeadlineZchn"/>
    <w:rsid w:val="008B3439"/>
    <w:rPr>
      <w:rFonts w:ascii="SRH Text Light" w:hAnsi="SRH Text Light" w:cs="SRH Text Light"/>
      <w:sz w:val="56"/>
      <w:szCs w:val="56"/>
    </w:rPr>
  </w:style>
  <w:style w:type="paragraph" w:customStyle="1" w:styleId="Headline">
    <w:name w:val="Headline"/>
    <w:basedOn w:val="EBSHeadline"/>
    <w:link w:val="HeadlineZchn"/>
    <w:qFormat/>
    <w:rsid w:val="00547567"/>
    <w:pPr>
      <w:jc w:val="center"/>
    </w:pPr>
    <w:rPr>
      <w:color w:val="242B2D"/>
      <w:sz w:val="72"/>
      <w:szCs w:val="72"/>
    </w:rPr>
  </w:style>
  <w:style w:type="character" w:customStyle="1" w:styleId="EBSHeadlineZchn">
    <w:name w:val="EBS Headline Zchn"/>
    <w:basedOn w:val="DefaultParagraphFont"/>
    <w:link w:val="EBSHeadline"/>
    <w:rsid w:val="008B3439"/>
    <w:rPr>
      <w:rFonts w:ascii="SRH Text Light" w:hAnsi="SRH Text Light" w:cs="SRH Text Light"/>
      <w:sz w:val="56"/>
      <w:szCs w:val="56"/>
    </w:rPr>
  </w:style>
  <w:style w:type="paragraph" w:customStyle="1" w:styleId="Spitzmarke">
    <w:name w:val="Spitzmarke"/>
    <w:basedOn w:val="Normal"/>
    <w:link w:val="SpitzmarkeZchn"/>
    <w:rsid w:val="008B3439"/>
    <w:rPr>
      <w:rFonts w:ascii="Sitka Text" w:hAnsi="Sitka Text" w:cs="SRH Text Light"/>
      <w:color w:val="007EC5"/>
      <w:sz w:val="28"/>
      <w:szCs w:val="28"/>
    </w:rPr>
  </w:style>
  <w:style w:type="character" w:customStyle="1" w:styleId="HeadlineZchn">
    <w:name w:val="Headline Zchn"/>
    <w:basedOn w:val="EBSHeadlineZchn"/>
    <w:link w:val="Headline"/>
    <w:rsid w:val="00547567"/>
    <w:rPr>
      <w:rFonts w:ascii="SRH Text Light" w:hAnsi="SRH Text Light" w:cs="SRH Text Light"/>
      <w:color w:val="242B2D"/>
      <w:sz w:val="72"/>
      <w:szCs w:val="72"/>
    </w:rPr>
  </w:style>
  <w:style w:type="paragraph" w:customStyle="1" w:styleId="1Subheadline">
    <w:name w:val="1 Subheadline"/>
    <w:basedOn w:val="Normal"/>
    <w:link w:val="1SubheadlineZchn"/>
    <w:qFormat/>
    <w:rsid w:val="008B3439"/>
    <w:rPr>
      <w:rFonts w:ascii="SRH Text" w:hAnsi="SRH Text" w:cs="SRH Text"/>
      <w:b/>
      <w:bCs/>
      <w:color w:val="242B2D"/>
      <w:sz w:val="32"/>
      <w:szCs w:val="32"/>
    </w:rPr>
  </w:style>
  <w:style w:type="character" w:customStyle="1" w:styleId="SpitzmarkeZchn">
    <w:name w:val="Spitzmarke Zchn"/>
    <w:basedOn w:val="DefaultParagraphFont"/>
    <w:link w:val="Spitzmarke"/>
    <w:rsid w:val="008B3439"/>
    <w:rPr>
      <w:rFonts w:ascii="Sitka Text" w:hAnsi="Sitka Text" w:cs="SRH Text Light"/>
      <w:color w:val="007EC5"/>
      <w:sz w:val="28"/>
      <w:szCs w:val="28"/>
    </w:rPr>
  </w:style>
  <w:style w:type="paragraph" w:customStyle="1" w:styleId="11Subheadline">
    <w:name w:val="1.1 Subheadline"/>
    <w:basedOn w:val="Normal"/>
    <w:link w:val="11SubheadlineZchn"/>
    <w:qFormat/>
    <w:rsid w:val="008B3439"/>
    <w:rPr>
      <w:rFonts w:ascii="SRH Text" w:hAnsi="SRH Text" w:cs="SRH Text"/>
      <w:b/>
      <w:bCs/>
      <w:color w:val="242B2D"/>
      <w:sz w:val="28"/>
      <w:szCs w:val="28"/>
    </w:rPr>
  </w:style>
  <w:style w:type="character" w:customStyle="1" w:styleId="1SubheadlineZchn">
    <w:name w:val="1 Subheadline Zchn"/>
    <w:basedOn w:val="DefaultParagraphFont"/>
    <w:link w:val="1Subheadline"/>
    <w:rsid w:val="008B3439"/>
    <w:rPr>
      <w:rFonts w:ascii="SRH Text" w:hAnsi="SRH Text" w:cs="SRH Text"/>
      <w:b/>
      <w:bCs/>
      <w:color w:val="242B2D"/>
      <w:sz w:val="32"/>
      <w:szCs w:val="32"/>
    </w:rPr>
  </w:style>
  <w:style w:type="paragraph" w:customStyle="1" w:styleId="111Subheadline">
    <w:name w:val="1.1.1 Subheadline"/>
    <w:basedOn w:val="Normal"/>
    <w:link w:val="111SubheadlineZchn"/>
    <w:qFormat/>
    <w:rsid w:val="008B3439"/>
    <w:rPr>
      <w:rFonts w:ascii="SRH Text" w:hAnsi="SRH Text" w:cs="SRH Text"/>
      <w:b/>
      <w:bCs/>
      <w:color w:val="242B2D"/>
      <w:sz w:val="24"/>
      <w:szCs w:val="24"/>
    </w:rPr>
  </w:style>
  <w:style w:type="character" w:customStyle="1" w:styleId="11SubheadlineZchn">
    <w:name w:val="1.1 Subheadline Zchn"/>
    <w:basedOn w:val="DefaultParagraphFont"/>
    <w:link w:val="11Subheadline"/>
    <w:rsid w:val="008B3439"/>
    <w:rPr>
      <w:rFonts w:ascii="SRH Text" w:hAnsi="SRH Text" w:cs="SRH Text"/>
      <w:b/>
      <w:bCs/>
      <w:color w:val="242B2D"/>
      <w:sz w:val="28"/>
      <w:szCs w:val="28"/>
    </w:rPr>
  </w:style>
  <w:style w:type="paragraph" w:customStyle="1" w:styleId="1111Subheadline">
    <w:name w:val="1.1.1.1 Subheadline"/>
    <w:basedOn w:val="Normal"/>
    <w:link w:val="1111SubheadlineZchn"/>
    <w:qFormat/>
    <w:rsid w:val="008B3439"/>
    <w:rPr>
      <w:rFonts w:ascii="SRH Text" w:hAnsi="SRH Text" w:cs="SRH Text"/>
      <w:b/>
      <w:bCs/>
      <w:color w:val="242B2D"/>
    </w:rPr>
  </w:style>
  <w:style w:type="character" w:customStyle="1" w:styleId="111SubheadlineZchn">
    <w:name w:val="1.1.1 Subheadline Zchn"/>
    <w:basedOn w:val="DefaultParagraphFont"/>
    <w:link w:val="111Subheadline"/>
    <w:rsid w:val="008B3439"/>
    <w:rPr>
      <w:rFonts w:ascii="SRH Text" w:hAnsi="SRH Text" w:cs="SRH Text"/>
      <w:b/>
      <w:bCs/>
      <w:color w:val="242B2D"/>
      <w:sz w:val="24"/>
      <w:szCs w:val="24"/>
    </w:rPr>
  </w:style>
  <w:style w:type="paragraph" w:customStyle="1" w:styleId="Flietext">
    <w:name w:val="Fließtext"/>
    <w:basedOn w:val="Normal"/>
    <w:link w:val="FlietextZchn"/>
    <w:qFormat/>
    <w:rsid w:val="008B3439"/>
    <w:rPr>
      <w:rFonts w:ascii="SRH Text Light" w:hAnsi="SRH Text Light" w:cs="SRH Text Light"/>
      <w:color w:val="242B2D"/>
    </w:rPr>
  </w:style>
  <w:style w:type="character" w:customStyle="1" w:styleId="1111SubheadlineZchn">
    <w:name w:val="1.1.1.1 Subheadline Zchn"/>
    <w:basedOn w:val="DefaultParagraphFont"/>
    <w:link w:val="1111Subheadline"/>
    <w:rsid w:val="008B3439"/>
    <w:rPr>
      <w:rFonts w:ascii="SRH Text" w:hAnsi="SRH Text" w:cs="SRH Text"/>
      <w:b/>
      <w:bCs/>
      <w:color w:val="242B2D"/>
    </w:rPr>
  </w:style>
  <w:style w:type="paragraph" w:customStyle="1" w:styleId="Highlight">
    <w:name w:val="Highlight"/>
    <w:basedOn w:val="Normal"/>
    <w:link w:val="HighlightZchn"/>
    <w:qFormat/>
    <w:rsid w:val="00A82651"/>
    <w:rPr>
      <w:rFonts w:ascii="SRH Text Light" w:hAnsi="SRH Text Light" w:cs="SRH Text Light"/>
      <w:color w:val="007EC5"/>
    </w:rPr>
  </w:style>
  <w:style w:type="character" w:customStyle="1" w:styleId="FlietextZchn">
    <w:name w:val="Fließtext Zchn"/>
    <w:basedOn w:val="DefaultParagraphFont"/>
    <w:link w:val="Flietext"/>
    <w:rsid w:val="008B3439"/>
    <w:rPr>
      <w:rFonts w:ascii="SRH Text Light" w:hAnsi="SRH Text Light" w:cs="SRH Text Light"/>
      <w:color w:val="242B2D"/>
    </w:rPr>
  </w:style>
  <w:style w:type="paragraph" w:customStyle="1" w:styleId="Verlinkung">
    <w:name w:val="Verlinkung"/>
    <w:basedOn w:val="Highlight"/>
    <w:link w:val="VerlinkungZchn"/>
    <w:qFormat/>
    <w:rsid w:val="00741E5F"/>
    <w:rPr>
      <w:u w:val="single"/>
    </w:rPr>
  </w:style>
  <w:style w:type="character" w:customStyle="1" w:styleId="HighlightZchn">
    <w:name w:val="Highlight Zchn"/>
    <w:basedOn w:val="DefaultParagraphFont"/>
    <w:link w:val="Highlight"/>
    <w:rsid w:val="00A82651"/>
    <w:rPr>
      <w:rFonts w:ascii="SRH Text Light" w:hAnsi="SRH Text Light" w:cs="SRH Text Light"/>
      <w:color w:val="007EC5"/>
    </w:rPr>
  </w:style>
  <w:style w:type="paragraph" w:customStyle="1" w:styleId="Aufzhlung">
    <w:name w:val="Aufzählung"/>
    <w:basedOn w:val="Flietext"/>
    <w:link w:val="AufzhlungZchn"/>
    <w:qFormat/>
    <w:rsid w:val="00B963D9"/>
    <w:pPr>
      <w:numPr>
        <w:numId w:val="3"/>
      </w:numPr>
    </w:pPr>
  </w:style>
  <w:style w:type="character" w:customStyle="1" w:styleId="VerlinkungZchn">
    <w:name w:val="Verlinkung Zchn"/>
    <w:basedOn w:val="HighlightZchn"/>
    <w:link w:val="Verlinkung"/>
    <w:rsid w:val="00741E5F"/>
    <w:rPr>
      <w:rFonts w:ascii="SRH Text Light" w:hAnsi="SRH Text Light" w:cs="SRH Text Light"/>
      <w:color w:val="007EC5"/>
      <w:u w:val="single"/>
    </w:rPr>
  </w:style>
  <w:style w:type="table" w:styleId="TableGrid">
    <w:name w:val="Table Grid"/>
    <w:basedOn w:val="TableNormal"/>
    <w:uiPriority w:val="39"/>
    <w:rsid w:val="0036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fzhlungZchn">
    <w:name w:val="Aufzählung Zchn"/>
    <w:basedOn w:val="FlietextZchn"/>
    <w:link w:val="Aufzhlung"/>
    <w:rsid w:val="00B963D9"/>
    <w:rPr>
      <w:rFonts w:ascii="SRH Text Light" w:hAnsi="SRH Text Light" w:cs="SRH Text Light"/>
      <w:color w:val="242B2D"/>
    </w:rPr>
  </w:style>
  <w:style w:type="paragraph" w:styleId="Header">
    <w:name w:val="header"/>
    <w:basedOn w:val="Normal"/>
    <w:link w:val="HeaderChar"/>
    <w:uiPriority w:val="99"/>
    <w:unhideWhenUsed/>
    <w:rsid w:val="008511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113B"/>
  </w:style>
  <w:style w:type="paragraph" w:styleId="Footer">
    <w:name w:val="footer"/>
    <w:basedOn w:val="Normal"/>
    <w:link w:val="FooterChar"/>
    <w:uiPriority w:val="99"/>
    <w:unhideWhenUsed/>
    <w:rsid w:val="008511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113B"/>
  </w:style>
  <w:style w:type="paragraph" w:customStyle="1" w:styleId="03CopyBullets">
    <w:name w:val="03_Copy Bullets"/>
    <w:basedOn w:val="Normal"/>
    <w:rsid w:val="00783468"/>
    <w:pPr>
      <w:numPr>
        <w:numId w:val="11"/>
      </w:numPr>
      <w:spacing w:after="0" w:line="280" w:lineRule="atLeast"/>
    </w:pPr>
    <w:rPr>
      <w:rFonts w:ascii="Frutiger 45 light" w:eastAsia="MS Mincho" w:hAnsi="Frutiger 45 light" w:cs="Times New Roman"/>
      <w:sz w:val="20"/>
      <w:szCs w:val="20"/>
      <w:lang w:val="en-GB" w:eastAsia="ja-JP"/>
    </w:rPr>
  </w:style>
  <w:style w:type="numbering" w:customStyle="1" w:styleId="ListeBullets">
    <w:name w:val="Liste Bullets"/>
    <w:basedOn w:val="NoList"/>
    <w:rsid w:val="00783468"/>
    <w:pPr>
      <w:numPr>
        <w:numId w:val="11"/>
      </w:numPr>
    </w:pPr>
  </w:style>
  <w:style w:type="paragraph" w:styleId="ListParagraph">
    <w:name w:val="List Paragraph"/>
    <w:basedOn w:val="Normal"/>
    <w:uiPriority w:val="34"/>
    <w:rsid w:val="00783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050">
      <w:bodyDiv w:val="1"/>
      <w:marLeft w:val="0"/>
      <w:marRight w:val="0"/>
      <w:marTop w:val="0"/>
      <w:marBottom w:val="0"/>
      <w:divBdr>
        <w:top w:val="none" w:sz="0" w:space="0" w:color="auto"/>
        <w:left w:val="none" w:sz="0" w:space="0" w:color="auto"/>
        <w:bottom w:val="none" w:sz="0" w:space="0" w:color="auto"/>
        <w:right w:val="none" w:sz="0" w:space="0" w:color="auto"/>
      </w:divBdr>
    </w:div>
    <w:div w:id="10002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w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019A-BD54-43D8-A6E4-7379D8BF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Petry</dc:creator>
  <cp:keywords/>
  <dc:description/>
  <cp:lastModifiedBy>Baha Diyarov</cp:lastModifiedBy>
  <cp:revision>2</cp:revision>
  <dcterms:created xsi:type="dcterms:W3CDTF">2025-02-19T08:14:00Z</dcterms:created>
  <dcterms:modified xsi:type="dcterms:W3CDTF">2025-02-19T08:14:00Z</dcterms:modified>
</cp:coreProperties>
</file>